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B5" w:rsidRDefault="00202E2E" w:rsidP="007753B5">
      <w:pPr>
        <w:spacing w:line="360" w:lineRule="auto"/>
        <w:jc w:val="center"/>
        <w:rPr>
          <w:rFonts w:ascii="黑体" w:eastAsia="黑体" w:hAnsi="黑体"/>
          <w:sz w:val="44"/>
          <w:szCs w:val="44"/>
        </w:rPr>
      </w:pPr>
      <w:r>
        <w:rPr>
          <w:rFonts w:ascii="黑体" w:eastAsia="黑体" w:hAnsi="黑体" w:hint="eastAsia"/>
          <w:sz w:val="44"/>
          <w:szCs w:val="44"/>
        </w:rPr>
        <w:t>备案</w:t>
      </w:r>
      <w:r w:rsidR="007753B5" w:rsidRPr="00DC7AE5">
        <w:rPr>
          <w:rFonts w:ascii="黑体" w:eastAsia="黑体" w:hAnsi="黑体" w:hint="eastAsia"/>
          <w:sz w:val="44"/>
          <w:szCs w:val="44"/>
        </w:rPr>
        <w:t>注意事项</w:t>
      </w:r>
    </w:p>
    <w:p w:rsidR="00DC7AE5" w:rsidRPr="00DC7AE5" w:rsidRDefault="00DC7AE5" w:rsidP="007753B5">
      <w:pPr>
        <w:spacing w:line="360" w:lineRule="auto"/>
        <w:jc w:val="center"/>
        <w:rPr>
          <w:rFonts w:ascii="黑体" w:eastAsia="黑体" w:hAnsi="黑体"/>
          <w:sz w:val="44"/>
          <w:szCs w:val="44"/>
        </w:rPr>
      </w:pPr>
    </w:p>
    <w:p w:rsidR="007753B5" w:rsidRDefault="007753B5" w:rsidP="007753B5">
      <w:pPr>
        <w:pStyle w:val="a4"/>
        <w:numPr>
          <w:ilvl w:val="0"/>
          <w:numId w:val="1"/>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申请主体需如实填写</w:t>
      </w:r>
      <w:r w:rsidRPr="00323DEF">
        <w:rPr>
          <w:rFonts w:asciiTheme="minorEastAsia" w:hAnsiTheme="minorEastAsia" w:hint="eastAsia"/>
          <w:sz w:val="24"/>
          <w:szCs w:val="24"/>
        </w:rPr>
        <w:t>表格中的</w:t>
      </w:r>
      <w:r w:rsidR="00323DEF" w:rsidRPr="00323DEF">
        <w:rPr>
          <w:rFonts w:asciiTheme="minorEastAsia" w:hAnsiTheme="minorEastAsia" w:hint="eastAsia"/>
          <w:sz w:val="24"/>
          <w:szCs w:val="24"/>
        </w:rPr>
        <w:t>所有</w:t>
      </w:r>
      <w:r w:rsidRPr="00323DEF">
        <w:rPr>
          <w:rFonts w:asciiTheme="minorEastAsia" w:hAnsiTheme="minorEastAsia" w:hint="eastAsia"/>
          <w:sz w:val="24"/>
          <w:szCs w:val="24"/>
        </w:rPr>
        <w:t>信息，</w:t>
      </w:r>
      <w:r w:rsidRPr="00DC7AE5">
        <w:rPr>
          <w:rFonts w:asciiTheme="minorEastAsia" w:hAnsiTheme="minorEastAsia" w:hint="eastAsia"/>
          <w:sz w:val="24"/>
          <w:szCs w:val="24"/>
        </w:rPr>
        <w:t>如因信息不实造成无法完成主体备案等一切后果由申请主体承担。</w:t>
      </w:r>
    </w:p>
    <w:p w:rsidR="00D37B62" w:rsidRPr="00DC7AE5" w:rsidRDefault="00AC305D" w:rsidP="007753B5">
      <w:pPr>
        <w:pStyle w:val="a4"/>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请勿修改表格格式</w:t>
      </w:r>
      <w:r w:rsidR="00B14D61">
        <w:rPr>
          <w:rFonts w:asciiTheme="minorEastAsia" w:hAnsiTheme="minorEastAsia" w:hint="eastAsia"/>
          <w:sz w:val="24"/>
          <w:szCs w:val="24"/>
        </w:rPr>
        <w:t>与内容</w:t>
      </w:r>
      <w:r>
        <w:rPr>
          <w:rFonts w:asciiTheme="minorEastAsia" w:hAnsiTheme="minorEastAsia" w:hint="eastAsia"/>
          <w:sz w:val="24"/>
          <w:szCs w:val="24"/>
        </w:rPr>
        <w:t>，包括但不限于原有字体、颜色、大小、边框等</w:t>
      </w:r>
      <w:r w:rsidR="00D37B62">
        <w:rPr>
          <w:rFonts w:asciiTheme="minorEastAsia" w:hAnsiTheme="minorEastAsia" w:hint="eastAsia"/>
          <w:sz w:val="24"/>
          <w:szCs w:val="24"/>
        </w:rPr>
        <w:t>。</w:t>
      </w:r>
    </w:p>
    <w:p w:rsidR="007753B5" w:rsidRPr="00DC7AE5" w:rsidRDefault="007753B5" w:rsidP="007753B5">
      <w:pPr>
        <w:pStyle w:val="a4"/>
        <w:numPr>
          <w:ilvl w:val="0"/>
          <w:numId w:val="1"/>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除法定代表人一项外，本表应当使用国家公布的中文简化汉字填写，表中文字应当打字或者印刷，字迹为黑色。</w:t>
      </w:r>
    </w:p>
    <w:p w:rsidR="007753B5" w:rsidRPr="00DC7AE5" w:rsidRDefault="007753B5" w:rsidP="007753B5">
      <w:pPr>
        <w:pStyle w:val="a4"/>
        <w:numPr>
          <w:ilvl w:val="0"/>
          <w:numId w:val="1"/>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表格填写完成后，需将申请表加盖公章的扫描件以</w:t>
      </w:r>
      <w:proofErr w:type="spellStart"/>
      <w:r w:rsidR="00A8305A">
        <w:rPr>
          <w:rFonts w:asciiTheme="minorEastAsia" w:hAnsiTheme="minorEastAsia"/>
          <w:b/>
          <w:sz w:val="24"/>
          <w:szCs w:val="24"/>
        </w:rPr>
        <w:t>pdf</w:t>
      </w:r>
      <w:proofErr w:type="spellEnd"/>
      <w:r w:rsidRPr="00DC7AE5">
        <w:rPr>
          <w:rFonts w:asciiTheme="minorEastAsia" w:hAnsiTheme="minorEastAsia" w:hint="eastAsia"/>
          <w:sz w:val="24"/>
          <w:szCs w:val="24"/>
        </w:rPr>
        <w:t>格式保存上传。</w:t>
      </w:r>
    </w:p>
    <w:p w:rsidR="007753B5" w:rsidRPr="00DC7AE5" w:rsidRDefault="007753B5" w:rsidP="007753B5">
      <w:pPr>
        <w:pStyle w:val="a4"/>
        <w:numPr>
          <w:ilvl w:val="0"/>
          <w:numId w:val="1"/>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填表说明</w:t>
      </w:r>
      <w:bookmarkStart w:id="0" w:name="_GoBack"/>
      <w:bookmarkEnd w:id="0"/>
    </w:p>
    <w:p w:rsidR="007753B5" w:rsidRPr="001A6F1C" w:rsidRDefault="007753B5" w:rsidP="007753B5">
      <w:pPr>
        <w:pStyle w:val="a4"/>
        <w:numPr>
          <w:ilvl w:val="0"/>
          <w:numId w:val="2"/>
        </w:numPr>
        <w:spacing w:line="360" w:lineRule="auto"/>
        <w:ind w:firstLineChars="0"/>
        <w:rPr>
          <w:rFonts w:asciiTheme="minorEastAsia" w:hAnsiTheme="minorEastAsia"/>
          <w:sz w:val="24"/>
          <w:szCs w:val="24"/>
        </w:rPr>
      </w:pPr>
      <w:r w:rsidRPr="001A6F1C">
        <w:rPr>
          <w:rFonts w:asciiTheme="minorEastAsia" w:hAnsiTheme="minorEastAsia" w:hint="eastAsia"/>
          <w:sz w:val="24"/>
          <w:szCs w:val="24"/>
        </w:rPr>
        <w:t>所有表格上的内容需填写完整，如果没有相关内容请填写“无”或“0”</w:t>
      </w:r>
    </w:p>
    <w:p w:rsidR="007753B5" w:rsidRPr="001A6F1C" w:rsidRDefault="007753B5" w:rsidP="007753B5">
      <w:pPr>
        <w:pStyle w:val="a4"/>
        <w:numPr>
          <w:ilvl w:val="0"/>
          <w:numId w:val="2"/>
        </w:numPr>
        <w:spacing w:line="360" w:lineRule="auto"/>
        <w:ind w:firstLineChars="0"/>
        <w:rPr>
          <w:rFonts w:asciiTheme="minorEastAsia" w:hAnsiTheme="minorEastAsia"/>
          <w:sz w:val="24"/>
          <w:szCs w:val="24"/>
        </w:rPr>
      </w:pPr>
      <w:r w:rsidRPr="001A6F1C">
        <w:rPr>
          <w:rFonts w:asciiTheme="minorEastAsia" w:hAnsiTheme="minorEastAsia" w:hint="eastAsia"/>
          <w:sz w:val="24"/>
          <w:szCs w:val="24"/>
        </w:rPr>
        <w:t>申请主体基本信息中，申请单位，法定代表人，统一社会信用代码与注册/登记地址需按照营业执照/事业单位法人证书上内容填写一致。</w:t>
      </w:r>
    </w:p>
    <w:p w:rsidR="007753B5" w:rsidRPr="001A6F1C" w:rsidRDefault="007753B5" w:rsidP="007753B5">
      <w:pPr>
        <w:pStyle w:val="a4"/>
        <w:numPr>
          <w:ilvl w:val="0"/>
          <w:numId w:val="2"/>
        </w:numPr>
        <w:spacing w:line="360" w:lineRule="auto"/>
        <w:ind w:firstLineChars="0"/>
        <w:rPr>
          <w:rFonts w:asciiTheme="minorEastAsia" w:hAnsiTheme="minorEastAsia"/>
          <w:sz w:val="24"/>
          <w:szCs w:val="24"/>
        </w:rPr>
      </w:pPr>
      <w:r w:rsidRPr="001A6F1C">
        <w:rPr>
          <w:rFonts w:asciiTheme="minorEastAsia" w:hAnsiTheme="minorEastAsia" w:hint="eastAsia"/>
          <w:sz w:val="24"/>
          <w:szCs w:val="24"/>
        </w:rPr>
        <w:t>涉及技术领域需从新能源或互联网中勾选，不存在其它选项。申请主体可从单位已经申请专利或即将申请的专利所偏向的领域进行勾选。</w:t>
      </w:r>
    </w:p>
    <w:p w:rsidR="001A6F1C" w:rsidRPr="001A6F1C" w:rsidRDefault="001A6F1C" w:rsidP="007753B5">
      <w:pPr>
        <w:pStyle w:val="a4"/>
        <w:numPr>
          <w:ilvl w:val="0"/>
          <w:numId w:val="2"/>
        </w:numPr>
        <w:spacing w:line="360" w:lineRule="auto"/>
        <w:ind w:firstLineChars="0"/>
        <w:rPr>
          <w:rFonts w:asciiTheme="minorEastAsia" w:hAnsiTheme="minorEastAsia"/>
          <w:sz w:val="24"/>
          <w:szCs w:val="24"/>
        </w:rPr>
      </w:pPr>
      <w:r w:rsidRPr="001A6F1C">
        <w:rPr>
          <w:rFonts w:asciiTheme="minorEastAsia" w:hAnsiTheme="minorEastAsia" w:hint="eastAsia"/>
          <w:sz w:val="24"/>
          <w:szCs w:val="24"/>
        </w:rPr>
        <w:t>所属行业</w:t>
      </w:r>
      <w:r w:rsidRPr="001A6F1C">
        <w:rPr>
          <w:rFonts w:asciiTheme="minorEastAsia" w:hAnsiTheme="minorEastAsia" w:hint="eastAsia"/>
          <w:color w:val="000000"/>
          <w:sz w:val="24"/>
          <w:szCs w:val="24"/>
          <w:shd w:val="clear" w:color="auto" w:fill="FFFFFF"/>
        </w:rPr>
        <w:t>需要按照其从事活动的具体活动内容来</w:t>
      </w:r>
      <w:r>
        <w:rPr>
          <w:rFonts w:asciiTheme="minorEastAsia" w:hAnsiTheme="minorEastAsia" w:hint="eastAsia"/>
          <w:color w:val="000000"/>
          <w:sz w:val="24"/>
          <w:szCs w:val="24"/>
          <w:shd w:val="clear" w:color="auto" w:fill="FFFFFF"/>
        </w:rPr>
        <w:t>填写</w:t>
      </w:r>
      <w:r w:rsidR="00B7696A">
        <w:rPr>
          <w:rFonts w:asciiTheme="minorEastAsia" w:hAnsiTheme="minorEastAsia" w:hint="eastAsia"/>
          <w:color w:val="000000"/>
          <w:sz w:val="24"/>
          <w:szCs w:val="24"/>
          <w:shd w:val="clear" w:color="auto" w:fill="FFFFFF"/>
        </w:rPr>
        <w:t>。分类包括</w:t>
      </w:r>
      <w:r w:rsidRPr="001A6F1C">
        <w:rPr>
          <w:rFonts w:asciiTheme="minorEastAsia" w:hAnsiTheme="minorEastAsia" w:hint="eastAsia"/>
          <w:color w:val="000000"/>
          <w:sz w:val="24"/>
          <w:szCs w:val="24"/>
          <w:shd w:val="clear" w:color="auto" w:fill="FFFFFF"/>
        </w:rPr>
        <w:t>农、林、牧、渔业；采矿业；制造业；电力、热力、燃气及水的生产和供应业；环境和公共设施管理业；建筑业；交通运输、仓储业和邮政业；信息传输、计算机服务和软件业；批发和零售业；住宿、餐饮业；金融、保险业；房地产业；租赁和商务服务业；科学研究、技术服务和地质勘查业；水利、环境和公共设施管理业；居民服务和其他服务业；教育；卫生、社会保障和社会服务业；文化、体育、娱乐业；综合(含投资类、主业不明显)；其它。</w:t>
      </w:r>
    </w:p>
    <w:p w:rsidR="001A6F1C" w:rsidRPr="001A6F1C" w:rsidRDefault="00B7696A" w:rsidP="007753B5">
      <w:pPr>
        <w:pStyle w:val="a4"/>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单位类型</w:t>
      </w:r>
      <w:r w:rsidR="00B24AE0">
        <w:rPr>
          <w:rFonts w:asciiTheme="minorEastAsia" w:hAnsiTheme="minorEastAsia" w:hint="eastAsia"/>
          <w:sz w:val="24"/>
          <w:szCs w:val="24"/>
        </w:rPr>
        <w:t>以营业执照</w:t>
      </w:r>
      <w:proofErr w:type="gramStart"/>
      <w:r w:rsidR="00B24AE0">
        <w:rPr>
          <w:rFonts w:asciiTheme="minorEastAsia" w:hAnsiTheme="minorEastAsia" w:hint="eastAsia"/>
          <w:sz w:val="24"/>
          <w:szCs w:val="24"/>
        </w:rPr>
        <w:t>上类型</w:t>
      </w:r>
      <w:proofErr w:type="gramEnd"/>
      <w:r w:rsidR="00B24AE0">
        <w:rPr>
          <w:rFonts w:asciiTheme="minorEastAsia" w:hAnsiTheme="minorEastAsia" w:hint="eastAsia"/>
          <w:sz w:val="24"/>
          <w:szCs w:val="24"/>
        </w:rPr>
        <w:t>为准，</w:t>
      </w:r>
      <w:r w:rsidR="00F34357">
        <w:rPr>
          <w:rFonts w:asciiTheme="minorEastAsia" w:hAnsiTheme="minorEastAsia" w:hint="eastAsia"/>
          <w:sz w:val="24"/>
          <w:szCs w:val="24"/>
        </w:rPr>
        <w:t>可分为</w:t>
      </w:r>
      <w:r w:rsidR="00A27114">
        <w:rPr>
          <w:rFonts w:asciiTheme="minorEastAsia" w:hAnsiTheme="minorEastAsia" w:hint="eastAsia"/>
          <w:sz w:val="24"/>
          <w:szCs w:val="24"/>
        </w:rPr>
        <w:t>国有企业；国有控股企业；</w:t>
      </w:r>
      <w:r w:rsidR="007A2155">
        <w:rPr>
          <w:rFonts w:asciiTheme="minorEastAsia" w:hAnsiTheme="minorEastAsia" w:hint="eastAsia"/>
          <w:sz w:val="24"/>
          <w:szCs w:val="24"/>
        </w:rPr>
        <w:t>有限责任公司；股份有限公司；非上市股份有限公司；</w:t>
      </w:r>
      <w:r w:rsidR="00A27114">
        <w:rPr>
          <w:rFonts w:asciiTheme="minorEastAsia" w:hAnsiTheme="minorEastAsia" w:hint="eastAsia"/>
          <w:sz w:val="24"/>
          <w:szCs w:val="24"/>
        </w:rPr>
        <w:t>私营企业（民营企业）；</w:t>
      </w:r>
      <w:r w:rsidR="007A2155">
        <w:rPr>
          <w:rFonts w:asciiTheme="minorEastAsia" w:hAnsiTheme="minorEastAsia" w:hint="eastAsia"/>
          <w:sz w:val="24"/>
          <w:szCs w:val="24"/>
        </w:rPr>
        <w:t>外资企业；合资企业；港澳台与境内合资等</w:t>
      </w:r>
      <w:r w:rsidR="00B24AE0">
        <w:rPr>
          <w:rFonts w:asciiTheme="minorEastAsia" w:hAnsiTheme="minorEastAsia" w:hint="eastAsia"/>
          <w:sz w:val="24"/>
          <w:szCs w:val="24"/>
        </w:rPr>
        <w:t>。</w:t>
      </w:r>
      <w:r w:rsidR="007A2155">
        <w:rPr>
          <w:rFonts w:asciiTheme="minorEastAsia" w:hAnsiTheme="minorEastAsia" w:hint="eastAsia"/>
          <w:sz w:val="24"/>
          <w:szCs w:val="24"/>
        </w:rPr>
        <w:t>请</w:t>
      </w:r>
      <w:r w:rsidR="00B24AE0">
        <w:rPr>
          <w:rFonts w:asciiTheme="minorEastAsia" w:hAnsiTheme="minorEastAsia" w:hint="eastAsia"/>
          <w:sz w:val="24"/>
          <w:szCs w:val="24"/>
        </w:rPr>
        <w:t>按照营业执照上的类型</w:t>
      </w:r>
      <w:r w:rsidR="007A2155">
        <w:rPr>
          <w:rFonts w:asciiTheme="minorEastAsia" w:hAnsiTheme="minorEastAsia" w:hint="eastAsia"/>
          <w:sz w:val="24"/>
          <w:szCs w:val="24"/>
        </w:rPr>
        <w:t>填写。</w:t>
      </w:r>
    </w:p>
    <w:p w:rsidR="00E27315" w:rsidRDefault="00A27114" w:rsidP="00E27315">
      <w:pPr>
        <w:pStyle w:val="a4"/>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所属行业与</w:t>
      </w:r>
      <w:r w:rsidR="006918D4">
        <w:rPr>
          <w:rFonts w:asciiTheme="minorEastAsia" w:hAnsiTheme="minorEastAsia" w:hint="eastAsia"/>
          <w:sz w:val="24"/>
          <w:szCs w:val="24"/>
        </w:rPr>
        <w:t>单位类型</w:t>
      </w:r>
      <w:r>
        <w:rPr>
          <w:rFonts w:asciiTheme="minorEastAsia" w:hAnsiTheme="minorEastAsia" w:hint="eastAsia"/>
          <w:sz w:val="24"/>
          <w:szCs w:val="24"/>
        </w:rPr>
        <w:t>必须填写，如果单位类型</w:t>
      </w:r>
      <w:r w:rsidR="00B7696A">
        <w:rPr>
          <w:rFonts w:asciiTheme="minorEastAsia" w:hAnsiTheme="minorEastAsia" w:hint="eastAsia"/>
          <w:sz w:val="24"/>
          <w:szCs w:val="24"/>
        </w:rPr>
        <w:t>为合资企业或者外资企业，</w:t>
      </w:r>
      <w:r w:rsidR="006918D4">
        <w:rPr>
          <w:rFonts w:asciiTheme="minorEastAsia" w:hAnsiTheme="minorEastAsia" w:hint="eastAsia"/>
          <w:sz w:val="24"/>
          <w:szCs w:val="24"/>
        </w:rPr>
        <w:t>需要在单位类型中写出，并在下方中</w:t>
      </w:r>
      <w:proofErr w:type="gramStart"/>
      <w:r w:rsidR="006918D4">
        <w:rPr>
          <w:rFonts w:asciiTheme="minorEastAsia" w:hAnsiTheme="minorEastAsia" w:hint="eastAsia"/>
          <w:sz w:val="24"/>
          <w:szCs w:val="24"/>
        </w:rPr>
        <w:t>勾选并</w:t>
      </w:r>
      <w:proofErr w:type="gramEnd"/>
      <w:r w:rsidR="00B7696A">
        <w:rPr>
          <w:rFonts w:asciiTheme="minorEastAsia" w:hAnsiTheme="minorEastAsia" w:hint="eastAsia"/>
          <w:sz w:val="24"/>
          <w:szCs w:val="24"/>
        </w:rPr>
        <w:t>写</w:t>
      </w:r>
      <w:r w:rsidR="007753B5" w:rsidRPr="00DC7AE5">
        <w:rPr>
          <w:rFonts w:asciiTheme="minorEastAsia" w:hAnsiTheme="minorEastAsia" w:hint="eastAsia"/>
          <w:sz w:val="24"/>
          <w:szCs w:val="24"/>
        </w:rPr>
        <w:t>明国别。</w:t>
      </w:r>
    </w:p>
    <w:p w:rsidR="00E27315" w:rsidRPr="00E27315" w:rsidRDefault="00E27315" w:rsidP="00E27315">
      <w:pPr>
        <w:pStyle w:val="a4"/>
        <w:numPr>
          <w:ilvl w:val="0"/>
          <w:numId w:val="2"/>
        </w:numPr>
        <w:spacing w:line="360" w:lineRule="auto"/>
        <w:ind w:firstLineChars="0"/>
        <w:rPr>
          <w:rFonts w:asciiTheme="minorEastAsia" w:hAnsiTheme="minorEastAsia"/>
          <w:sz w:val="24"/>
          <w:szCs w:val="24"/>
        </w:rPr>
      </w:pPr>
      <w:r w:rsidRPr="00E27315">
        <w:rPr>
          <w:rFonts w:asciiTheme="minorEastAsia" w:hAnsiTheme="minorEastAsia" w:hint="eastAsia"/>
          <w:sz w:val="24"/>
          <w:szCs w:val="24"/>
        </w:rPr>
        <w:t>大</w:t>
      </w:r>
      <w:r>
        <w:rPr>
          <w:rFonts w:asciiTheme="minorEastAsia" w:hAnsiTheme="minorEastAsia" w:hint="eastAsia"/>
          <w:sz w:val="24"/>
          <w:szCs w:val="24"/>
        </w:rPr>
        <w:t>型企业与</w:t>
      </w:r>
      <w:r w:rsidRPr="00E27315">
        <w:rPr>
          <w:rFonts w:asciiTheme="minorEastAsia" w:hAnsiTheme="minorEastAsia" w:hint="eastAsia"/>
          <w:sz w:val="24"/>
          <w:szCs w:val="24"/>
        </w:rPr>
        <w:t>中小</w:t>
      </w:r>
      <w:proofErr w:type="gramStart"/>
      <w:r w:rsidRPr="00E27315">
        <w:rPr>
          <w:rFonts w:asciiTheme="minorEastAsia" w:hAnsiTheme="minorEastAsia" w:hint="eastAsia"/>
          <w:sz w:val="24"/>
          <w:szCs w:val="24"/>
        </w:rPr>
        <w:t>微企业</w:t>
      </w:r>
      <w:proofErr w:type="gramEnd"/>
      <w:r w:rsidRPr="00E27315">
        <w:rPr>
          <w:rFonts w:asciiTheme="minorEastAsia" w:hAnsiTheme="minorEastAsia" w:hint="eastAsia"/>
          <w:sz w:val="24"/>
          <w:szCs w:val="24"/>
        </w:rPr>
        <w:t>划分标准请参考</w:t>
      </w:r>
      <w:r w:rsidRPr="00E27315">
        <w:rPr>
          <w:rFonts w:asciiTheme="minorEastAsia" w:hAnsiTheme="minorEastAsia" w:hint="eastAsia"/>
          <w:color w:val="333333"/>
          <w:sz w:val="24"/>
          <w:szCs w:val="24"/>
          <w:shd w:val="clear" w:color="auto" w:fill="FFFFFF"/>
        </w:rPr>
        <w:t>附表</w:t>
      </w:r>
      <w:r>
        <w:rPr>
          <w:rFonts w:asciiTheme="minorEastAsia" w:hAnsiTheme="minorEastAsia" w:hint="eastAsia"/>
          <w:color w:val="333333"/>
          <w:sz w:val="24"/>
          <w:szCs w:val="24"/>
          <w:shd w:val="clear" w:color="auto" w:fill="FFFFFF"/>
        </w:rPr>
        <w:t>“</w:t>
      </w:r>
      <w:r w:rsidRPr="00E27315">
        <w:rPr>
          <w:rFonts w:asciiTheme="minorEastAsia" w:hAnsiTheme="minorEastAsia" w:cs="宋体" w:hint="eastAsia"/>
          <w:color w:val="000000"/>
          <w:kern w:val="0"/>
          <w:sz w:val="24"/>
          <w:szCs w:val="24"/>
          <w:bdr w:val="none" w:sz="0" w:space="0" w:color="auto" w:frame="1"/>
        </w:rPr>
        <w:t>统计上大中小微型企业划分标准</w:t>
      </w:r>
      <w:r>
        <w:rPr>
          <w:rFonts w:asciiTheme="minorEastAsia" w:hAnsiTheme="minorEastAsia" w:cs="宋体" w:hint="eastAsia"/>
          <w:color w:val="000000"/>
          <w:kern w:val="0"/>
          <w:sz w:val="24"/>
          <w:szCs w:val="24"/>
          <w:bdr w:val="none" w:sz="0" w:space="0" w:color="auto" w:frame="1"/>
        </w:rPr>
        <w:t>”（来源为</w:t>
      </w:r>
      <w:r w:rsidRPr="00E27315">
        <w:rPr>
          <w:rFonts w:asciiTheme="minorEastAsia" w:hAnsiTheme="minorEastAsia" w:hint="eastAsia"/>
          <w:sz w:val="24"/>
          <w:szCs w:val="24"/>
        </w:rPr>
        <w:t>国家统计局发布的</w:t>
      </w:r>
      <w:r w:rsidRPr="00E27315">
        <w:rPr>
          <w:rFonts w:asciiTheme="minorEastAsia" w:hAnsiTheme="minorEastAsia" w:hint="eastAsia"/>
          <w:color w:val="333333"/>
          <w:sz w:val="24"/>
          <w:szCs w:val="24"/>
          <w:shd w:val="clear" w:color="auto" w:fill="FFFFFF"/>
        </w:rPr>
        <w:t>《统计上大中小微型企业划分办法（</w:t>
      </w:r>
      <w:r w:rsidRPr="00E27315">
        <w:rPr>
          <w:rFonts w:asciiTheme="minorEastAsia" w:hAnsiTheme="minorEastAsia" w:cs="Times New Roman"/>
          <w:color w:val="333333"/>
          <w:sz w:val="24"/>
          <w:szCs w:val="24"/>
          <w:shd w:val="clear" w:color="auto" w:fill="FFFFFF"/>
        </w:rPr>
        <w:t>2017</w:t>
      </w:r>
      <w:r w:rsidRPr="00E27315">
        <w:rPr>
          <w:rFonts w:asciiTheme="minorEastAsia" w:hAnsiTheme="minorEastAsia" w:hint="eastAsia"/>
          <w:color w:val="333333"/>
          <w:sz w:val="24"/>
          <w:szCs w:val="24"/>
          <w:shd w:val="clear" w:color="auto" w:fill="FFFFFF"/>
        </w:rPr>
        <w:t>）》</w:t>
      </w:r>
      <w:r>
        <w:rPr>
          <w:rFonts w:asciiTheme="minorEastAsia" w:hAnsiTheme="minorEastAsia" w:hint="eastAsia"/>
          <w:color w:val="333333"/>
          <w:sz w:val="24"/>
          <w:szCs w:val="24"/>
          <w:shd w:val="clear" w:color="auto" w:fill="FFFFFF"/>
        </w:rPr>
        <w:t>）。</w:t>
      </w:r>
    </w:p>
    <w:p w:rsidR="007753B5" w:rsidRPr="00DC7AE5" w:rsidRDefault="007753B5" w:rsidP="007753B5">
      <w:pPr>
        <w:pStyle w:val="a4"/>
        <w:numPr>
          <w:ilvl w:val="0"/>
          <w:numId w:val="2"/>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专利申请总量指备案主体作为申请人向国家知识产权局提交的全部专利申请（必</w:t>
      </w:r>
      <w:r w:rsidRPr="00DC7AE5">
        <w:rPr>
          <w:rFonts w:asciiTheme="minorEastAsia" w:hAnsiTheme="minorEastAsia" w:hint="eastAsia"/>
          <w:sz w:val="24"/>
          <w:szCs w:val="24"/>
        </w:rPr>
        <w:lastRenderedPageBreak/>
        <w:t>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rsidR="007753B5" w:rsidRPr="00DC7AE5" w:rsidRDefault="007753B5" w:rsidP="007753B5">
      <w:pPr>
        <w:pStyle w:val="a4"/>
        <w:numPr>
          <w:ilvl w:val="0"/>
          <w:numId w:val="2"/>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内部知识产权管理机构不限于知识产权部门，申请主体如实填写即可。</w:t>
      </w:r>
    </w:p>
    <w:p w:rsidR="007753B5" w:rsidRPr="00DC7AE5" w:rsidRDefault="007753B5" w:rsidP="007753B5">
      <w:pPr>
        <w:pStyle w:val="a4"/>
        <w:numPr>
          <w:ilvl w:val="0"/>
          <w:numId w:val="2"/>
        </w:numPr>
        <w:spacing w:line="360" w:lineRule="auto"/>
        <w:ind w:firstLineChars="0"/>
        <w:rPr>
          <w:rFonts w:asciiTheme="minorEastAsia" w:hAnsiTheme="minorEastAsia"/>
          <w:sz w:val="24"/>
          <w:szCs w:val="24"/>
        </w:rPr>
      </w:pPr>
      <w:r w:rsidRPr="00DC7AE5">
        <w:rPr>
          <w:rFonts w:asciiTheme="minorEastAsia" w:hAnsiTheme="minorEastAsia" w:hint="eastAsia"/>
          <w:sz w:val="24"/>
          <w:szCs w:val="24"/>
        </w:rPr>
        <w:t>专利许可数量指申请单位许可给其它机构，企业使用的专利数量。</w:t>
      </w:r>
    </w:p>
    <w:p w:rsidR="00E27315" w:rsidRDefault="007753B5" w:rsidP="006C639F">
      <w:pPr>
        <w:pStyle w:val="a4"/>
        <w:numPr>
          <w:ilvl w:val="0"/>
          <w:numId w:val="1"/>
        </w:numPr>
        <w:spacing w:line="360" w:lineRule="auto"/>
        <w:ind w:firstLineChars="0"/>
        <w:jc w:val="left"/>
        <w:rPr>
          <w:rFonts w:asciiTheme="minorEastAsia" w:hAnsiTheme="minorEastAsia"/>
          <w:sz w:val="24"/>
          <w:szCs w:val="24"/>
        </w:rPr>
      </w:pPr>
      <w:r w:rsidRPr="00DC7AE5">
        <w:rPr>
          <w:rFonts w:asciiTheme="minorEastAsia" w:hAnsiTheme="minorEastAsia" w:hint="eastAsia"/>
          <w:sz w:val="24"/>
          <w:szCs w:val="24"/>
        </w:rPr>
        <w:t>对于主体备案申请表有任何疑问，可致电0755-86268052/0755-86268087。</w:t>
      </w:r>
    </w:p>
    <w:p w:rsidR="00E27315" w:rsidRDefault="00E27315">
      <w:pPr>
        <w:widowControl/>
        <w:jc w:val="left"/>
        <w:rPr>
          <w:rFonts w:asciiTheme="minorEastAsia" w:hAnsiTheme="minorEastAsia"/>
          <w:sz w:val="24"/>
          <w:szCs w:val="24"/>
        </w:rPr>
      </w:pPr>
      <w:r>
        <w:rPr>
          <w:rFonts w:asciiTheme="minorEastAsia" w:hAnsiTheme="minorEastAsia"/>
          <w:sz w:val="24"/>
          <w:szCs w:val="24"/>
        </w:rPr>
        <w:br w:type="page"/>
      </w:r>
    </w:p>
    <w:p w:rsidR="00E27315" w:rsidRPr="006C7F8A" w:rsidRDefault="00E27315" w:rsidP="00E27315">
      <w:pPr>
        <w:widowControl/>
        <w:spacing w:line="600" w:lineRule="exact"/>
        <w:jc w:val="left"/>
        <w:rPr>
          <w:rFonts w:ascii="黑体" w:eastAsia="黑体" w:hAnsi="黑体" w:cs="宋体"/>
          <w:color w:val="000000"/>
          <w:kern w:val="0"/>
          <w:sz w:val="32"/>
          <w:szCs w:val="32"/>
          <w:bdr w:val="none" w:sz="0" w:space="0" w:color="auto" w:frame="1"/>
        </w:rPr>
      </w:pPr>
      <w:r w:rsidRPr="006C7F8A">
        <w:rPr>
          <w:rFonts w:ascii="黑体" w:eastAsia="黑体" w:hAnsi="黑体" w:cs="宋体" w:hint="eastAsia"/>
          <w:color w:val="000000"/>
          <w:kern w:val="0"/>
          <w:sz w:val="32"/>
          <w:szCs w:val="32"/>
          <w:bdr w:val="none" w:sz="0" w:space="0" w:color="auto" w:frame="1"/>
        </w:rPr>
        <w:lastRenderedPageBreak/>
        <w:t>附表</w:t>
      </w:r>
    </w:p>
    <w:p w:rsidR="00E27315" w:rsidRPr="006C7F8A" w:rsidRDefault="00E27315" w:rsidP="00E27315">
      <w:pPr>
        <w:widowControl/>
        <w:spacing w:line="330" w:lineRule="atLeast"/>
        <w:jc w:val="center"/>
        <w:rPr>
          <w:rFonts w:ascii="方正小标宋_GBK" w:eastAsia="方正小标宋_GBK" w:hAnsi="宋体" w:cs="宋体"/>
          <w:color w:val="000000"/>
          <w:kern w:val="0"/>
          <w:sz w:val="36"/>
          <w:szCs w:val="32"/>
          <w:bdr w:val="none" w:sz="0" w:space="0" w:color="auto" w:frame="1"/>
        </w:rPr>
      </w:pPr>
      <w:r w:rsidRPr="006C7F8A">
        <w:rPr>
          <w:rFonts w:ascii="方正小标宋_GBK" w:eastAsia="方正小标宋_GBK" w:hAnsi="宋体" w:cs="宋体" w:hint="eastAsia"/>
          <w:color w:val="000000"/>
          <w:kern w:val="0"/>
          <w:sz w:val="36"/>
          <w:szCs w:val="32"/>
          <w:bdr w:val="none" w:sz="0" w:space="0" w:color="auto" w:frame="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E27315" w:rsidRPr="006C7F8A" w:rsidTr="00AA3286">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b/>
                <w:bCs/>
                <w:color w:val="000000"/>
                <w:kern w:val="0"/>
                <w:sz w:val="18"/>
                <w:szCs w:val="21"/>
                <w:bdr w:val="none" w:sz="0" w:space="0" w:color="auto" w:frame="1"/>
              </w:rPr>
            </w:pPr>
            <w:r w:rsidRPr="00961022">
              <w:rPr>
                <w:rFonts w:ascii="宋体" w:hAnsi="宋体" w:cs="宋体" w:hint="eastAsia"/>
                <w:b/>
                <w:bCs/>
                <w:color w:val="000000"/>
                <w:kern w:val="0"/>
                <w:sz w:val="18"/>
                <w:szCs w:val="21"/>
                <w:bdr w:val="none" w:sz="0" w:space="0" w:color="auto" w:frame="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计量</w:t>
            </w:r>
            <w:r w:rsidRPr="006C7F8A">
              <w:rPr>
                <w:rFonts w:ascii="宋体" w:hAnsi="宋体" w:cs="宋体" w:hint="eastAsia"/>
                <w:b/>
                <w:bCs/>
                <w:color w:val="000000"/>
                <w:kern w:val="0"/>
                <w:sz w:val="18"/>
                <w:szCs w:val="18"/>
                <w:bdr w:val="none" w:sz="0" w:space="0" w:color="auto" w:frame="1"/>
              </w:rPr>
              <w:br/>
              <w:t>单位</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大型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中型</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小型</w:t>
            </w:r>
          </w:p>
        </w:tc>
        <w:tc>
          <w:tcPr>
            <w:tcW w:w="992" w:type="dxa"/>
            <w:tcBorders>
              <w:top w:val="single" w:sz="4" w:space="0" w:color="auto"/>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b/>
                <w:bCs/>
                <w:color w:val="000000"/>
                <w:kern w:val="0"/>
                <w:sz w:val="18"/>
                <w:szCs w:val="18"/>
                <w:bdr w:val="none" w:sz="0" w:space="0" w:color="auto" w:frame="1"/>
              </w:rPr>
            </w:pPr>
            <w:r w:rsidRPr="006C7F8A">
              <w:rPr>
                <w:rFonts w:ascii="宋体" w:hAnsi="宋体" w:cs="宋体" w:hint="eastAsia"/>
                <w:b/>
                <w:bCs/>
                <w:color w:val="000000"/>
                <w:kern w:val="0"/>
                <w:sz w:val="18"/>
                <w:szCs w:val="18"/>
                <w:bdr w:val="none" w:sz="0" w:space="0" w:color="auto" w:frame="1"/>
              </w:rPr>
              <w:t>微型</w:t>
            </w:r>
          </w:p>
        </w:tc>
      </w:tr>
      <w:tr w:rsidR="00E27315" w:rsidRPr="006C7F8A" w:rsidTr="00AA328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农、林、牧、渔业</w:t>
            </w: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50≤Y＜500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工业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2000≤Y＜40000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300≤Y＜2000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建筑业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Y≥80000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6000≤Y＜80000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300≤Y＜6000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Z≥80000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5000≤Z＜80000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300≤Z＜5000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Z＜300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批发业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20≤X＜200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5≤X＜20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X＜5</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Y≥40000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5000≤Y＜40000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1000≤Y＜5000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零售业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50≤X＜300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10≤X＜50 </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500≤Y＜20000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ind w:leftChars="-1" w:left="-1" w:hanging="1"/>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100≤Y＜500 </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交通运输业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3000≤Y＜30000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200≤Y＜3000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仓储业</w:t>
            </w:r>
            <w:r w:rsidRPr="006C7F8A">
              <w:rPr>
                <w:rFonts w:ascii="宋体" w:hAnsi="宋体" w:cs="宋体" w:hint="eastAsia"/>
                <w:color w:val="000000"/>
                <w:kern w:val="0"/>
                <w:sz w:val="18"/>
                <w:szCs w:val="18"/>
                <w:bdr w:val="none" w:sz="0" w:space="0" w:color="auto" w:frame="1"/>
              </w:rPr>
              <w:t>*</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1000≤Y＜30000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邮政业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20≤X＜300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Y≥30000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2000≤Y＜30000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住宿业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餐饮业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2000≤Y＜10000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100≤Y＜2000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信息传输业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X≥2000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100≤X＜2000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97"/>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1000≤Y＜100000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spacing w:val="-12"/>
                <w:kern w:val="0"/>
                <w:sz w:val="18"/>
                <w:szCs w:val="18"/>
                <w:bdr w:val="none" w:sz="0" w:space="0" w:color="auto" w:frame="1"/>
              </w:rPr>
            </w:pPr>
            <w:r w:rsidRPr="00961022">
              <w:rPr>
                <w:rFonts w:ascii="宋体" w:hAnsi="宋体" w:cs="宋体" w:hint="eastAsia"/>
                <w:color w:val="000000"/>
                <w:spacing w:val="-12"/>
                <w:kern w:val="0"/>
                <w:sz w:val="18"/>
                <w:szCs w:val="18"/>
                <w:bdr w:val="none" w:sz="0" w:space="0" w:color="auto" w:frame="1"/>
              </w:rPr>
              <w:t>软件和信息技术服</w:t>
            </w:r>
            <w:r w:rsidRPr="006C7F8A">
              <w:rPr>
                <w:rFonts w:ascii="宋体" w:hAnsi="宋体" w:cs="宋体" w:hint="eastAsia"/>
                <w:color w:val="000000"/>
                <w:kern w:val="0"/>
                <w:sz w:val="18"/>
                <w:szCs w:val="18"/>
                <w:bdr w:val="none" w:sz="0" w:space="0" w:color="auto" w:frame="1"/>
              </w:rPr>
              <w:t>务业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40"/>
          <w:jc w:val="center"/>
        </w:trPr>
        <w:tc>
          <w:tcPr>
            <w:tcW w:w="2113" w:type="dxa"/>
            <w:vMerge/>
            <w:tcBorders>
              <w:top w:val="single" w:sz="4" w:space="0" w:color="auto"/>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spacing w:val="-12"/>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1000≤Y＜10000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50≤Y＜1000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w:t>
            </w:r>
          </w:p>
        </w:tc>
      </w:tr>
      <w:tr w:rsidR="00E27315" w:rsidRPr="006C7F8A" w:rsidTr="00AA328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房地产开发经营</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Y≥200000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1000≤Y＜200000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100≤Y＜1000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Y＜100</w:t>
            </w:r>
          </w:p>
        </w:tc>
      </w:tr>
      <w:tr w:rsidR="00E27315" w:rsidRPr="006C7F8A" w:rsidTr="00AA3286">
        <w:trPr>
          <w:trHeight w:hRule="exact" w:val="340"/>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5000≤Z＜10000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2000≤Z＜5000   </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Z＜2000</w:t>
            </w:r>
          </w:p>
        </w:tc>
      </w:tr>
      <w:tr w:rsidR="00E27315" w:rsidRPr="006C7F8A" w:rsidTr="00AA328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物业管理</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300≤X＜1000</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X＜100</w:t>
            </w:r>
          </w:p>
        </w:tc>
      </w:tr>
      <w:tr w:rsidR="00E27315" w:rsidRPr="006C7F8A" w:rsidTr="00AA3286">
        <w:trPr>
          <w:trHeight w:hRule="exact" w:val="340"/>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营业收入(Y)</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1000≤Y＜5000 </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500≤Y＜1000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Y＜500</w:t>
            </w:r>
          </w:p>
        </w:tc>
      </w:tr>
      <w:tr w:rsidR="00E27315" w:rsidRPr="006C7F8A" w:rsidTr="00AA328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租</w:t>
            </w:r>
            <w:r w:rsidRPr="006C7F8A">
              <w:rPr>
                <w:rFonts w:ascii="宋体" w:hAnsi="宋体" w:cs="宋体" w:hint="eastAsia"/>
                <w:color w:val="000000"/>
                <w:kern w:val="0"/>
                <w:sz w:val="18"/>
                <w:szCs w:val="18"/>
                <w:bdr w:val="none" w:sz="0" w:space="0" w:color="auto" w:frame="1"/>
              </w:rPr>
              <w:t>赁和商务服务业</w:t>
            </w:r>
          </w:p>
        </w:tc>
        <w:tc>
          <w:tcPr>
            <w:tcW w:w="136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nil"/>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nil"/>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r w:rsidR="00E27315" w:rsidRPr="006C7F8A" w:rsidTr="00AA3286">
        <w:trPr>
          <w:trHeight w:hRule="exact" w:val="340"/>
          <w:jc w:val="center"/>
        </w:trPr>
        <w:tc>
          <w:tcPr>
            <w:tcW w:w="2113" w:type="dxa"/>
            <w:vMerge/>
            <w:tcBorders>
              <w:top w:val="nil"/>
              <w:left w:val="nil"/>
              <w:bottom w:val="single" w:sz="4" w:space="0" w:color="auto"/>
              <w:right w:val="single" w:sz="4" w:space="0" w:color="auto"/>
            </w:tcBorders>
            <w:vAlign w:val="center"/>
            <w:hideMark/>
          </w:tcPr>
          <w:p w:rsidR="00E27315" w:rsidRPr="006C7F8A" w:rsidRDefault="00E27315" w:rsidP="00AA3286">
            <w:pPr>
              <w:widowControl/>
              <w:jc w:val="left"/>
              <w:rPr>
                <w:rFonts w:ascii="宋体" w:hAnsi="宋体" w:cs="宋体"/>
                <w:color w:val="000000"/>
                <w:kern w:val="0"/>
                <w:sz w:val="18"/>
                <w:szCs w:val="18"/>
                <w:bdr w:val="none" w:sz="0" w:space="0" w:color="auto" w:frame="1"/>
              </w:rPr>
            </w:pP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资产总额(Z)</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万元</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Z≥120000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8000≤Z＜120000</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100≤Z＜8000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Z＜100</w:t>
            </w:r>
          </w:p>
        </w:tc>
      </w:tr>
      <w:tr w:rsidR="00E27315" w:rsidRPr="006C7F8A" w:rsidTr="00AA328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spacing w:line="240" w:lineRule="exact"/>
              <w:jc w:val="left"/>
              <w:rPr>
                <w:rFonts w:ascii="宋体" w:hAnsi="宋体" w:cs="宋体"/>
                <w:color w:val="000000"/>
                <w:kern w:val="0"/>
                <w:sz w:val="18"/>
                <w:szCs w:val="18"/>
                <w:bdr w:val="none" w:sz="0" w:space="0" w:color="auto" w:frame="1"/>
              </w:rPr>
            </w:pPr>
            <w:r w:rsidRPr="00961022">
              <w:rPr>
                <w:rFonts w:ascii="宋体" w:hAnsi="宋体" w:cs="宋体" w:hint="eastAsia"/>
                <w:color w:val="000000"/>
                <w:kern w:val="0"/>
                <w:sz w:val="18"/>
                <w:szCs w:val="18"/>
                <w:bdr w:val="none" w:sz="0" w:space="0" w:color="auto" w:frame="1"/>
              </w:rPr>
              <w:t>其他未列明行业</w:t>
            </w:r>
            <w:r w:rsidRPr="006C7F8A">
              <w:rPr>
                <w:rFonts w:ascii="宋体" w:hAnsi="宋体" w:cs="宋体" w:hint="eastAsia"/>
                <w:color w:val="000000"/>
                <w:kern w:val="0"/>
                <w:sz w:val="18"/>
                <w:szCs w:val="18"/>
                <w:bdr w:val="none" w:sz="0" w:space="0" w:color="auto" w:frame="1"/>
              </w:rPr>
              <w:t xml:space="preserve"> *</w:t>
            </w:r>
          </w:p>
        </w:tc>
        <w:tc>
          <w:tcPr>
            <w:tcW w:w="136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从业人员(X)</w:t>
            </w:r>
          </w:p>
        </w:tc>
        <w:tc>
          <w:tcPr>
            <w:tcW w:w="709"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人</w:t>
            </w:r>
          </w:p>
        </w:tc>
        <w:tc>
          <w:tcPr>
            <w:tcW w:w="1125"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X≥300</w:t>
            </w:r>
          </w:p>
        </w:tc>
        <w:tc>
          <w:tcPr>
            <w:tcW w:w="1701"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ind w:leftChars="-51" w:left="1" w:hangingChars="60" w:hanging="108"/>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100≤X＜300 </w:t>
            </w:r>
          </w:p>
        </w:tc>
        <w:tc>
          <w:tcPr>
            <w:tcW w:w="1426" w:type="dxa"/>
            <w:tcBorders>
              <w:top w:val="nil"/>
              <w:left w:val="nil"/>
              <w:bottom w:val="single" w:sz="4" w:space="0" w:color="auto"/>
              <w:right w:val="single" w:sz="4" w:space="0" w:color="auto"/>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 xml:space="preserve"> 10≤X＜100</w:t>
            </w:r>
          </w:p>
        </w:tc>
        <w:tc>
          <w:tcPr>
            <w:tcW w:w="992" w:type="dxa"/>
            <w:tcBorders>
              <w:top w:val="nil"/>
              <w:left w:val="nil"/>
              <w:bottom w:val="single" w:sz="4" w:space="0" w:color="auto"/>
              <w:right w:val="nil"/>
            </w:tcBorders>
            <w:shd w:val="clear" w:color="auto" w:fill="auto"/>
            <w:vAlign w:val="center"/>
            <w:hideMark/>
          </w:tcPr>
          <w:p w:rsidR="00E27315" w:rsidRPr="006C7F8A" w:rsidRDefault="00E27315" w:rsidP="00AA3286">
            <w:pPr>
              <w:widowControl/>
              <w:jc w:val="center"/>
              <w:rPr>
                <w:rFonts w:ascii="宋体" w:hAnsi="宋体" w:cs="宋体"/>
                <w:color w:val="000000"/>
                <w:kern w:val="0"/>
                <w:sz w:val="18"/>
                <w:szCs w:val="18"/>
                <w:bdr w:val="none" w:sz="0" w:space="0" w:color="auto" w:frame="1"/>
              </w:rPr>
            </w:pPr>
            <w:r w:rsidRPr="006C7F8A">
              <w:rPr>
                <w:rFonts w:ascii="宋体" w:hAnsi="宋体" w:cs="宋体" w:hint="eastAsia"/>
                <w:color w:val="000000"/>
                <w:kern w:val="0"/>
                <w:sz w:val="18"/>
                <w:szCs w:val="18"/>
                <w:bdr w:val="none" w:sz="0" w:space="0" w:color="auto" w:frame="1"/>
              </w:rPr>
              <w:t>X＜10</w:t>
            </w:r>
          </w:p>
        </w:tc>
      </w:tr>
    </w:tbl>
    <w:p w:rsidR="00E27315" w:rsidRPr="006C7F8A" w:rsidRDefault="00E27315" w:rsidP="00E27315">
      <w:pPr>
        <w:widowControl/>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hAnsi="Times New Roman" w:cs="宋体" w:hint="eastAsia"/>
          <w:color w:val="000000"/>
          <w:spacing w:val="8"/>
          <w:kern w:val="0"/>
          <w:sz w:val="32"/>
          <w:szCs w:val="32"/>
          <w:bdr w:val="none" w:sz="0" w:space="0" w:color="auto" w:frame="1"/>
        </w:rPr>
        <w:lastRenderedPageBreak/>
        <w:t>说明：</w:t>
      </w:r>
    </w:p>
    <w:p w:rsidR="00E27315" w:rsidRPr="006C7F8A" w:rsidRDefault="00E27315" w:rsidP="00E27315">
      <w:pPr>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hAnsi="Times New Roman" w:cs="宋体" w:hint="eastAsia"/>
          <w:color w:val="000000"/>
          <w:spacing w:val="8"/>
          <w:kern w:val="0"/>
          <w:sz w:val="32"/>
          <w:szCs w:val="32"/>
          <w:bdr w:val="none" w:sz="0" w:space="0" w:color="auto" w:frame="1"/>
        </w:rPr>
        <w:t xml:space="preserve">　　</w:t>
      </w:r>
      <w:r w:rsidRPr="006C7F8A">
        <w:rPr>
          <w:rFonts w:ascii="仿宋_GB2312" w:eastAsia="仿宋_GB2312" w:hAnsi="Times New Roman" w:hint="eastAsia"/>
          <w:color w:val="000000"/>
          <w:spacing w:val="8"/>
          <w:kern w:val="0"/>
          <w:sz w:val="32"/>
          <w:szCs w:val="32"/>
          <w:bdr w:val="none" w:sz="0" w:space="0" w:color="auto" w:frame="1"/>
        </w:rPr>
        <w:t>1.</w:t>
      </w:r>
      <w:r w:rsidRPr="006C7F8A">
        <w:rPr>
          <w:rFonts w:ascii="仿宋_GB2312" w:eastAsia="仿宋_GB2312" w:hAnsi="Times New Roman" w:cs="宋体" w:hint="eastAsia"/>
          <w:color w:val="000000"/>
          <w:spacing w:val="8"/>
          <w:kern w:val="0"/>
          <w:sz w:val="32"/>
          <w:szCs w:val="32"/>
          <w:bdr w:val="none" w:sz="0" w:space="0" w:color="auto" w:frame="1"/>
        </w:rPr>
        <w:t>大型、中型和小型企业须同时满足所列指标的下限，否则下划一档；微型企业只须满足所列指标中的一项即可。</w:t>
      </w:r>
    </w:p>
    <w:p w:rsidR="00E27315" w:rsidRPr="006C7F8A" w:rsidRDefault="00E27315" w:rsidP="00E27315">
      <w:pPr>
        <w:spacing w:line="540" w:lineRule="exact"/>
        <w:rPr>
          <w:rFonts w:ascii="仿宋_GB2312" w:eastAsia="仿宋_GB2312" w:hAnsi="宋体" w:cs="宋体"/>
          <w:color w:val="000000"/>
          <w:spacing w:val="8"/>
          <w:kern w:val="0"/>
          <w:sz w:val="32"/>
          <w:szCs w:val="32"/>
          <w:bdr w:val="none" w:sz="0" w:space="0" w:color="auto" w:frame="1"/>
        </w:rPr>
      </w:pPr>
      <w:r w:rsidRPr="006C7F8A">
        <w:rPr>
          <w:rFonts w:ascii="仿宋_GB2312" w:eastAsia="仿宋_GB2312" w:hAnsi="Times New Roman" w:cs="宋体" w:hint="eastAsia"/>
          <w:color w:val="000000"/>
          <w:spacing w:val="8"/>
          <w:kern w:val="0"/>
          <w:sz w:val="32"/>
          <w:szCs w:val="32"/>
          <w:bdr w:val="none" w:sz="0" w:space="0" w:color="auto" w:frame="1"/>
        </w:rPr>
        <w:t xml:space="preserve">　　</w:t>
      </w:r>
      <w:r w:rsidRPr="006C7F8A">
        <w:rPr>
          <w:rFonts w:ascii="仿宋_GB2312" w:eastAsia="仿宋_GB2312" w:hAnsi="Times New Roman" w:hint="eastAsia"/>
          <w:color w:val="000000"/>
          <w:spacing w:val="8"/>
          <w:kern w:val="0"/>
          <w:sz w:val="32"/>
          <w:szCs w:val="32"/>
          <w:bdr w:val="none" w:sz="0" w:space="0" w:color="auto" w:frame="1"/>
        </w:rPr>
        <w:t>2.</w:t>
      </w:r>
      <w:r w:rsidRPr="006C7F8A">
        <w:rPr>
          <w:rFonts w:ascii="仿宋_GB2312" w:eastAsia="仿宋_GB2312" w:hAnsi="Times New Roman" w:cs="宋体" w:hint="eastAsia"/>
          <w:color w:val="000000"/>
          <w:spacing w:val="8"/>
          <w:kern w:val="0"/>
          <w:sz w:val="32"/>
          <w:szCs w:val="32"/>
          <w:bdr w:val="none" w:sz="0" w:space="0" w:color="auto" w:frame="1"/>
        </w:rPr>
        <w:t>附表中各行业的范围以《国民经济行业分类》（</w:t>
      </w:r>
      <w:r w:rsidRPr="006C7F8A">
        <w:rPr>
          <w:rFonts w:ascii="仿宋_GB2312" w:eastAsia="仿宋_GB2312" w:hAnsi="Times New Roman" w:hint="eastAsia"/>
          <w:color w:val="000000"/>
          <w:spacing w:val="8"/>
          <w:kern w:val="0"/>
          <w:sz w:val="32"/>
          <w:szCs w:val="32"/>
          <w:bdr w:val="none" w:sz="0" w:space="0" w:color="auto" w:frame="1"/>
        </w:rPr>
        <w:t>GB/T4754-2017</w:t>
      </w:r>
      <w:r w:rsidRPr="006C7F8A">
        <w:rPr>
          <w:rFonts w:ascii="仿宋_GB2312" w:eastAsia="仿宋_GB2312" w:hAnsi="Times New Roman" w:cs="宋体" w:hint="eastAsia"/>
          <w:color w:val="000000"/>
          <w:spacing w:val="8"/>
          <w:kern w:val="0"/>
          <w:sz w:val="32"/>
          <w:szCs w:val="32"/>
          <w:bdr w:val="none" w:sz="0" w:space="0" w:color="auto" w:frame="1"/>
        </w:rPr>
        <w:t>）为准。带</w:t>
      </w:r>
      <w:r w:rsidRPr="006C7F8A">
        <w:rPr>
          <w:rFonts w:ascii="仿宋_GB2312" w:eastAsia="仿宋_GB2312" w:hAnsi="Times New Roman" w:hint="eastAsia"/>
          <w:color w:val="000000"/>
          <w:spacing w:val="8"/>
          <w:kern w:val="0"/>
          <w:sz w:val="32"/>
          <w:szCs w:val="32"/>
          <w:bdr w:val="none" w:sz="0" w:space="0" w:color="auto" w:frame="1"/>
        </w:rPr>
        <w:t>*</w:t>
      </w:r>
      <w:r w:rsidRPr="006C7F8A">
        <w:rPr>
          <w:rFonts w:ascii="仿宋_GB2312" w:eastAsia="仿宋_GB2312" w:hAnsi="Times New Roman" w:cs="宋体" w:hint="eastAsia"/>
          <w:color w:val="000000"/>
          <w:spacing w:val="8"/>
          <w:kern w:val="0"/>
          <w:sz w:val="32"/>
          <w:szCs w:val="32"/>
          <w:bdr w:val="none" w:sz="0" w:space="0" w:color="auto" w:frame="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E27315" w:rsidRPr="006C7F8A" w:rsidRDefault="00E27315" w:rsidP="00E27315">
      <w:pPr>
        <w:spacing w:line="540" w:lineRule="exact"/>
        <w:rPr>
          <w:rFonts w:ascii="仿宋_GB2312" w:eastAsia="仿宋_GB2312"/>
          <w:color w:val="000000"/>
          <w:sz w:val="32"/>
          <w:szCs w:val="32"/>
        </w:rPr>
      </w:pPr>
      <w:r w:rsidRPr="006C7F8A">
        <w:rPr>
          <w:rFonts w:ascii="仿宋_GB2312" w:eastAsia="仿宋_GB2312" w:hAnsi="Times New Roman" w:cs="宋体" w:hint="eastAsia"/>
          <w:color w:val="000000"/>
          <w:spacing w:val="8"/>
          <w:kern w:val="0"/>
          <w:sz w:val="32"/>
          <w:szCs w:val="32"/>
          <w:bdr w:val="none" w:sz="0" w:space="0" w:color="auto" w:frame="1"/>
        </w:rPr>
        <w:t xml:space="preserve">　　</w:t>
      </w:r>
      <w:r w:rsidRPr="006C7F8A">
        <w:rPr>
          <w:rFonts w:ascii="仿宋_GB2312" w:eastAsia="仿宋_GB2312" w:hAnsi="Times New Roman" w:hint="eastAsia"/>
          <w:color w:val="000000"/>
          <w:spacing w:val="8"/>
          <w:kern w:val="0"/>
          <w:sz w:val="32"/>
          <w:szCs w:val="32"/>
          <w:bdr w:val="none" w:sz="0" w:space="0" w:color="auto" w:frame="1"/>
        </w:rPr>
        <w:t>3.</w:t>
      </w:r>
      <w:r w:rsidRPr="006C7F8A">
        <w:rPr>
          <w:rFonts w:ascii="仿宋_GB2312" w:eastAsia="仿宋_GB2312" w:hAnsi="Times New Roman" w:cs="宋体" w:hint="eastAsia"/>
          <w:color w:val="000000"/>
          <w:spacing w:val="8"/>
          <w:kern w:val="0"/>
          <w:sz w:val="32"/>
          <w:szCs w:val="32"/>
          <w:bdr w:val="none" w:sz="0" w:space="0" w:color="auto" w:frame="1"/>
        </w:rPr>
        <w:t>企业划分指标以现行统计制度为准。（</w:t>
      </w:r>
      <w:r w:rsidRPr="006C7F8A">
        <w:rPr>
          <w:rFonts w:ascii="仿宋_GB2312" w:eastAsia="仿宋_GB2312" w:hAnsi="Times New Roman" w:hint="eastAsia"/>
          <w:color w:val="000000"/>
          <w:spacing w:val="8"/>
          <w:kern w:val="0"/>
          <w:sz w:val="32"/>
          <w:szCs w:val="32"/>
          <w:bdr w:val="none" w:sz="0" w:space="0" w:color="auto" w:frame="1"/>
        </w:rPr>
        <w:t>1</w:t>
      </w:r>
      <w:r w:rsidRPr="006C7F8A">
        <w:rPr>
          <w:rFonts w:ascii="仿宋_GB2312" w:eastAsia="仿宋_GB2312" w:hAnsi="Times New Roman" w:cs="宋体" w:hint="eastAsia"/>
          <w:color w:val="000000"/>
          <w:spacing w:val="8"/>
          <w:kern w:val="0"/>
          <w:sz w:val="32"/>
          <w:szCs w:val="32"/>
          <w:bdr w:val="none" w:sz="0" w:space="0" w:color="auto" w:frame="1"/>
        </w:rPr>
        <w:t>）从业人员，是指期末从业人员数，没有期末从业人员数的，采用全年平均人员数代替。（</w:t>
      </w:r>
      <w:r w:rsidRPr="006C7F8A">
        <w:rPr>
          <w:rFonts w:ascii="仿宋_GB2312" w:eastAsia="仿宋_GB2312" w:hAnsi="Times New Roman" w:hint="eastAsia"/>
          <w:color w:val="000000"/>
          <w:spacing w:val="8"/>
          <w:kern w:val="0"/>
          <w:sz w:val="32"/>
          <w:szCs w:val="32"/>
          <w:bdr w:val="none" w:sz="0" w:space="0" w:color="auto" w:frame="1"/>
        </w:rPr>
        <w:t>2</w:t>
      </w:r>
      <w:r w:rsidRPr="006C7F8A">
        <w:rPr>
          <w:rFonts w:ascii="仿宋_GB2312" w:eastAsia="仿宋_GB2312" w:hAnsi="Times New Roman" w:cs="宋体" w:hint="eastAsia"/>
          <w:color w:val="000000"/>
          <w:spacing w:val="8"/>
          <w:kern w:val="0"/>
          <w:sz w:val="32"/>
          <w:szCs w:val="32"/>
          <w:bdr w:val="none" w:sz="0" w:space="0" w:color="auto" w:frame="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6C7F8A">
        <w:rPr>
          <w:rFonts w:ascii="仿宋_GB2312" w:eastAsia="仿宋_GB2312" w:hAnsi="Times New Roman" w:hint="eastAsia"/>
          <w:color w:val="000000"/>
          <w:spacing w:val="8"/>
          <w:kern w:val="0"/>
          <w:sz w:val="32"/>
          <w:szCs w:val="32"/>
          <w:bdr w:val="none" w:sz="0" w:space="0" w:color="auto" w:frame="1"/>
        </w:rPr>
        <w:t>3</w:t>
      </w:r>
      <w:r w:rsidRPr="006C7F8A">
        <w:rPr>
          <w:rFonts w:ascii="仿宋_GB2312" w:eastAsia="仿宋_GB2312" w:hAnsi="Times New Roman" w:cs="宋体" w:hint="eastAsia"/>
          <w:color w:val="000000"/>
          <w:spacing w:val="8"/>
          <w:kern w:val="0"/>
          <w:sz w:val="32"/>
          <w:szCs w:val="32"/>
          <w:bdr w:val="none" w:sz="0" w:space="0" w:color="auto" w:frame="1"/>
        </w:rPr>
        <w:t>）资产总额，采用资产总计代替。</w:t>
      </w:r>
    </w:p>
    <w:p w:rsidR="00F23B3F" w:rsidRPr="00B14D61" w:rsidRDefault="00F23B3F" w:rsidP="00E27315">
      <w:pPr>
        <w:pStyle w:val="a4"/>
        <w:spacing w:line="360" w:lineRule="auto"/>
        <w:ind w:left="420" w:firstLineChars="0" w:firstLine="0"/>
        <w:rPr>
          <w:rFonts w:asciiTheme="minorEastAsia" w:hAnsiTheme="minorEastAsia"/>
          <w:sz w:val="24"/>
          <w:szCs w:val="24"/>
        </w:rPr>
      </w:pPr>
    </w:p>
    <w:sectPr w:rsidR="00F23B3F" w:rsidRPr="00B14D61" w:rsidSect="000A6E67">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F4" w:rsidRDefault="00506CF4" w:rsidP="00DC7AE5">
      <w:r>
        <w:separator/>
      </w:r>
    </w:p>
  </w:endnote>
  <w:endnote w:type="continuationSeparator" w:id="0">
    <w:p w:rsidR="00506CF4" w:rsidRDefault="00506CF4" w:rsidP="00DC7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F4" w:rsidRDefault="00506CF4" w:rsidP="00DC7AE5">
      <w:r>
        <w:separator/>
      </w:r>
    </w:p>
  </w:footnote>
  <w:footnote w:type="continuationSeparator" w:id="0">
    <w:p w:rsidR="00506CF4" w:rsidRDefault="00506CF4" w:rsidP="00DC7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F68"/>
    <w:multiLevelType w:val="hybridMultilevel"/>
    <w:tmpl w:val="06E6FE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78113A"/>
    <w:multiLevelType w:val="hybridMultilevel"/>
    <w:tmpl w:val="27962B4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3B5"/>
    <w:rsid w:val="00011018"/>
    <w:rsid w:val="00020ED7"/>
    <w:rsid w:val="000A6E67"/>
    <w:rsid w:val="001134B5"/>
    <w:rsid w:val="001A6F1C"/>
    <w:rsid w:val="00202E2E"/>
    <w:rsid w:val="00240918"/>
    <w:rsid w:val="002715D3"/>
    <w:rsid w:val="002C3B8A"/>
    <w:rsid w:val="0030411F"/>
    <w:rsid w:val="00323DEF"/>
    <w:rsid w:val="00335C4D"/>
    <w:rsid w:val="005041DA"/>
    <w:rsid w:val="00506CF4"/>
    <w:rsid w:val="005E613E"/>
    <w:rsid w:val="00605D6D"/>
    <w:rsid w:val="00682AA6"/>
    <w:rsid w:val="0068594C"/>
    <w:rsid w:val="006918D4"/>
    <w:rsid w:val="006C639F"/>
    <w:rsid w:val="007753B5"/>
    <w:rsid w:val="007A2155"/>
    <w:rsid w:val="007C4B37"/>
    <w:rsid w:val="008978E7"/>
    <w:rsid w:val="009E5F1C"/>
    <w:rsid w:val="009F78E2"/>
    <w:rsid w:val="00A23FDB"/>
    <w:rsid w:val="00A27114"/>
    <w:rsid w:val="00A8305A"/>
    <w:rsid w:val="00AC305D"/>
    <w:rsid w:val="00B14D61"/>
    <w:rsid w:val="00B24AE0"/>
    <w:rsid w:val="00B46190"/>
    <w:rsid w:val="00B7696A"/>
    <w:rsid w:val="00C230AA"/>
    <w:rsid w:val="00C87E29"/>
    <w:rsid w:val="00D37B62"/>
    <w:rsid w:val="00D75866"/>
    <w:rsid w:val="00DC7AE5"/>
    <w:rsid w:val="00DD53B7"/>
    <w:rsid w:val="00DE230F"/>
    <w:rsid w:val="00E27315"/>
    <w:rsid w:val="00F05C0D"/>
    <w:rsid w:val="00F23B3F"/>
    <w:rsid w:val="00F34357"/>
    <w:rsid w:val="00F63985"/>
    <w:rsid w:val="00FA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3B5"/>
    <w:rPr>
      <w:color w:val="0000FF" w:themeColor="hyperlink"/>
      <w:u w:val="single"/>
    </w:rPr>
  </w:style>
  <w:style w:type="paragraph" w:styleId="a4">
    <w:name w:val="List Paragraph"/>
    <w:basedOn w:val="a"/>
    <w:uiPriority w:val="34"/>
    <w:qFormat/>
    <w:rsid w:val="007753B5"/>
    <w:pPr>
      <w:ind w:firstLineChars="200" w:firstLine="420"/>
    </w:pPr>
  </w:style>
  <w:style w:type="paragraph" w:styleId="a5">
    <w:name w:val="header"/>
    <w:basedOn w:val="a"/>
    <w:link w:val="Char"/>
    <w:uiPriority w:val="99"/>
    <w:semiHidden/>
    <w:unhideWhenUsed/>
    <w:rsid w:val="00DC7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C7AE5"/>
    <w:rPr>
      <w:sz w:val="18"/>
      <w:szCs w:val="18"/>
    </w:rPr>
  </w:style>
  <w:style w:type="paragraph" w:styleId="a6">
    <w:name w:val="footer"/>
    <w:basedOn w:val="a"/>
    <w:link w:val="Char0"/>
    <w:uiPriority w:val="99"/>
    <w:semiHidden/>
    <w:unhideWhenUsed/>
    <w:rsid w:val="00DC7AE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C7AE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2789</Characters>
  <Application>Microsoft Office Word</Application>
  <DocSecurity>0</DocSecurity>
  <Lines>23</Lines>
  <Paragraphs>6</Paragraphs>
  <ScaleCrop>false</ScaleCrop>
  <Company>sysceo.com</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李洛锴</dc:creator>
  <cp:lastModifiedBy>李洛锴</cp:lastModifiedBy>
  <cp:revision>2</cp:revision>
  <dcterms:created xsi:type="dcterms:W3CDTF">2020-05-21T01:41:00Z</dcterms:created>
  <dcterms:modified xsi:type="dcterms:W3CDTF">2020-05-21T01:41:00Z</dcterms:modified>
</cp:coreProperties>
</file>